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6ADF67F0" w:rsidR="008541A2" w:rsidRDefault="00B21A4E">
      <w:r>
        <w:t xml:space="preserve">      Высшим органом управления Организации является Учредитель. </w:t>
      </w:r>
    </w:p>
    <w:p w14:paraId="17A35881" w14:textId="77777777" w:rsidR="00B21A4E" w:rsidRDefault="00B21A4E"/>
    <w:p w14:paraId="02000000" w14:textId="7086F925" w:rsidR="008541A2" w:rsidRDefault="00B21A4E">
      <w:r>
        <w:t xml:space="preserve">      В</w:t>
      </w:r>
      <w:r>
        <w:t xml:space="preserve"> Организации формируются коллегиальные органы управления Организации: </w:t>
      </w:r>
      <w:r>
        <w:t xml:space="preserve">Педагогический совет и Общее собрание работников. </w:t>
      </w:r>
    </w:p>
    <w:p w14:paraId="0510E7B2" w14:textId="77777777" w:rsidR="00B21A4E" w:rsidRDefault="00B21A4E"/>
    <w:p w14:paraId="2030E194" w14:textId="77777777" w:rsidR="00B21A4E" w:rsidRDefault="00B21A4E">
      <w:r>
        <w:t xml:space="preserve">      Исполнительным органом Организации является ее единоличный орган – Директор, который осуществляет текущее руководство деятельностью Организации. </w:t>
      </w:r>
    </w:p>
    <w:p w14:paraId="493D5944" w14:textId="77777777" w:rsidR="00B21A4E" w:rsidRDefault="00B21A4E">
      <w:r>
        <w:t xml:space="preserve">      </w:t>
      </w:r>
    </w:p>
    <w:p w14:paraId="03000000" w14:textId="7B63A45A" w:rsidR="008541A2" w:rsidRDefault="00B21A4E">
      <w:r>
        <w:t xml:space="preserve">     </w:t>
      </w:r>
      <w:bookmarkStart w:id="0" w:name="_GoBack"/>
      <w:bookmarkEnd w:id="0"/>
      <w:r>
        <w:t>Учредитель организации может являться Директором Организации.</w:t>
      </w:r>
    </w:p>
    <w:sectPr w:rsidR="008541A2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1A2"/>
    <w:rsid w:val="008541A2"/>
    <w:rsid w:val="00B2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5AFEB"/>
  <w15:docId w15:val="{4834BBFF-67C9-4085-BDB0-EDA7663D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2</cp:revision>
  <dcterms:created xsi:type="dcterms:W3CDTF">2026-06-11T13:56:00Z</dcterms:created>
  <dcterms:modified xsi:type="dcterms:W3CDTF">2026-06-11T13:57:00Z</dcterms:modified>
</cp:coreProperties>
</file>